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C78A7" w14:textId="01CCD63F" w:rsidR="00E12BA5" w:rsidRPr="00241ABB" w:rsidRDefault="00241ABB">
      <w:pPr>
        <w:rPr>
          <w:b/>
          <w:bCs/>
          <w:sz w:val="32"/>
          <w:szCs w:val="32"/>
        </w:rPr>
      </w:pPr>
      <w:r w:rsidRPr="00241ABB">
        <w:rPr>
          <w:b/>
          <w:bCs/>
          <w:sz w:val="32"/>
          <w:szCs w:val="32"/>
        </w:rPr>
        <w:t>Bundestagswahl 2025</w:t>
      </w:r>
    </w:p>
    <w:p w14:paraId="456DE9BE" w14:textId="3FC5F55B" w:rsidR="00241ABB" w:rsidRDefault="00241ABB">
      <w:pPr>
        <w:rPr>
          <w:sz w:val="24"/>
          <w:szCs w:val="24"/>
          <w:u w:val="single"/>
        </w:rPr>
      </w:pPr>
      <w:r w:rsidRPr="00241ABB">
        <w:rPr>
          <w:sz w:val="24"/>
          <w:szCs w:val="24"/>
          <w:u w:val="single"/>
        </w:rPr>
        <w:t xml:space="preserve">Informationen zur </w:t>
      </w:r>
      <w:r w:rsidR="000608BA">
        <w:rPr>
          <w:sz w:val="24"/>
          <w:szCs w:val="24"/>
          <w:u w:val="single"/>
        </w:rPr>
        <w:t>repräsentativen Wahlstatistik:</w:t>
      </w:r>
    </w:p>
    <w:p w14:paraId="7CBD6885" w14:textId="77777777" w:rsidR="000608BA" w:rsidRDefault="000608BA">
      <w:pPr>
        <w:rPr>
          <w:sz w:val="24"/>
          <w:szCs w:val="24"/>
        </w:rPr>
      </w:pPr>
      <w:r>
        <w:rPr>
          <w:sz w:val="24"/>
          <w:szCs w:val="24"/>
        </w:rPr>
        <w:t xml:space="preserve">Die Wahllokale 011 Briefwahl und 002 Weingartsgreuth wurden zur aktuellen Wahl für die repräsentative Wahlstatistik ausgewählt. </w:t>
      </w:r>
    </w:p>
    <w:p w14:paraId="4E6F4FB0" w14:textId="7CA21158" w:rsidR="000608BA" w:rsidRPr="000608BA" w:rsidRDefault="000608BA">
      <w:pPr>
        <w:rPr>
          <w:sz w:val="24"/>
          <w:szCs w:val="24"/>
          <w:u w:val="single"/>
        </w:rPr>
      </w:pPr>
      <w:r w:rsidRPr="000608BA">
        <w:rPr>
          <w:sz w:val="24"/>
          <w:szCs w:val="24"/>
          <w:u w:val="single"/>
        </w:rPr>
        <w:t>Was bedeutet das genau?</w:t>
      </w:r>
    </w:p>
    <w:p w14:paraId="1E593118" w14:textId="68D5A6F4" w:rsidR="00241ABB" w:rsidRPr="00241ABB" w:rsidRDefault="000608BA">
      <w:pPr>
        <w:rPr>
          <w:sz w:val="24"/>
          <w:szCs w:val="24"/>
        </w:rPr>
      </w:pPr>
      <w:r w:rsidRPr="000608BA">
        <w:rPr>
          <w:sz w:val="24"/>
          <w:szCs w:val="24"/>
        </w:rPr>
        <w:drawing>
          <wp:inline distT="0" distB="0" distL="0" distR="0" wp14:anchorId="6772D04E" wp14:editId="4756BDAE">
            <wp:extent cx="3248478" cy="4210638"/>
            <wp:effectExtent l="0" t="0" r="0" b="0"/>
            <wp:docPr id="549319929" name="Grafik 1" descr="Ein Bild, das Text, Screenshot, Schrift, Zah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9319929" name="Grafik 1" descr="Ein Bild, das Text, Screenshot, Schrift, Zahl enthält.&#10;&#10;Automatisch generierte Beschreibu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48478" cy="4210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41ABB">
        <w:rPr>
          <w:sz w:val="24"/>
          <w:szCs w:val="24"/>
        </w:rPr>
        <w:t xml:space="preserve"> </w:t>
      </w:r>
    </w:p>
    <w:sectPr w:rsidR="00241ABB" w:rsidRPr="00241ABB" w:rsidSect="00E12BA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ABB"/>
    <w:rsid w:val="0003449A"/>
    <w:rsid w:val="000608BA"/>
    <w:rsid w:val="00192F83"/>
    <w:rsid w:val="001F5DE2"/>
    <w:rsid w:val="00241ABB"/>
    <w:rsid w:val="00472C25"/>
    <w:rsid w:val="004928ED"/>
    <w:rsid w:val="004B267B"/>
    <w:rsid w:val="004C5443"/>
    <w:rsid w:val="004D7A30"/>
    <w:rsid w:val="004F6EA3"/>
    <w:rsid w:val="005C176F"/>
    <w:rsid w:val="005C6FA9"/>
    <w:rsid w:val="005C796A"/>
    <w:rsid w:val="005E30B3"/>
    <w:rsid w:val="00684798"/>
    <w:rsid w:val="006A73C2"/>
    <w:rsid w:val="00742A7B"/>
    <w:rsid w:val="00801B05"/>
    <w:rsid w:val="008558D0"/>
    <w:rsid w:val="008725E1"/>
    <w:rsid w:val="009574EE"/>
    <w:rsid w:val="00957E94"/>
    <w:rsid w:val="00A410F3"/>
    <w:rsid w:val="00A735A2"/>
    <w:rsid w:val="00B17ED5"/>
    <w:rsid w:val="00B52F5A"/>
    <w:rsid w:val="00BC1874"/>
    <w:rsid w:val="00BC3458"/>
    <w:rsid w:val="00BF2A51"/>
    <w:rsid w:val="00C23D62"/>
    <w:rsid w:val="00DC004D"/>
    <w:rsid w:val="00DC6D93"/>
    <w:rsid w:val="00E12BA5"/>
    <w:rsid w:val="00EF7D53"/>
    <w:rsid w:val="00F02E00"/>
    <w:rsid w:val="00F2052C"/>
    <w:rsid w:val="00FC41FC"/>
    <w:rsid w:val="00FF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3106B"/>
  <w15:chartTrackingRefBased/>
  <w15:docId w15:val="{9E18E8B4-ECF1-43C2-9CDE-8F8DBC583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12BA5"/>
  </w:style>
  <w:style w:type="paragraph" w:styleId="berschrift1">
    <w:name w:val="heading 1"/>
    <w:basedOn w:val="Standard"/>
    <w:next w:val="Standard"/>
    <w:link w:val="berschrift1Zchn"/>
    <w:uiPriority w:val="9"/>
    <w:qFormat/>
    <w:rsid w:val="00241A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41A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41ABB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41A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41ABB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41A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41A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41A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41A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41AB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41AB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41ABB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41ABB"/>
    <w:rPr>
      <w:rFonts w:eastAsiaTheme="majorEastAsia" w:cstheme="majorBidi"/>
      <w:i/>
      <w:iCs/>
      <w:color w:val="365F9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41ABB"/>
    <w:rPr>
      <w:rFonts w:eastAsiaTheme="majorEastAsia" w:cstheme="majorBidi"/>
      <w:color w:val="365F9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41ABB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41ABB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41ABB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41AB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241A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41A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41AB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41A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241AB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241ABB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241ABB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241ABB"/>
    <w:rPr>
      <w:i/>
      <w:iCs/>
      <w:color w:val="365F9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41AB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41ABB"/>
    <w:rPr>
      <w:i/>
      <w:iCs/>
      <w:color w:val="365F9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241ABB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195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 Göring</dc:creator>
  <cp:keywords/>
  <dc:description/>
  <cp:lastModifiedBy>Jasmin Göring</cp:lastModifiedBy>
  <cp:revision>3</cp:revision>
  <cp:lastPrinted>2025-01-23T07:39:00Z</cp:lastPrinted>
  <dcterms:created xsi:type="dcterms:W3CDTF">2025-01-23T07:29:00Z</dcterms:created>
  <dcterms:modified xsi:type="dcterms:W3CDTF">2025-01-23T07:39:00Z</dcterms:modified>
</cp:coreProperties>
</file>